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57B" w:rsidRPr="007C757B" w:rsidRDefault="007C757B" w:rsidP="007C757B">
      <w:pPr>
        <w:pStyle w:val="Titel"/>
        <w:spacing w:before="0" w:after="0" w:line="240" w:lineRule="auto"/>
        <w:jc w:val="left"/>
        <w:rPr>
          <w:sz w:val="20"/>
          <w:szCs w:val="20"/>
        </w:rPr>
      </w:pPr>
      <w:r w:rsidRPr="007C757B">
        <w:rPr>
          <w:sz w:val="20"/>
          <w:szCs w:val="20"/>
        </w:rPr>
        <w:t>Eigenerklärung</w:t>
      </w:r>
    </w:p>
    <w:p w:rsidR="007C757B" w:rsidRPr="007C757B" w:rsidRDefault="007C757B" w:rsidP="007C757B">
      <w:pPr>
        <w:pStyle w:val="Titel"/>
        <w:spacing w:before="0" w:after="0" w:line="240" w:lineRule="auto"/>
        <w:jc w:val="left"/>
        <w:rPr>
          <w:sz w:val="20"/>
          <w:szCs w:val="20"/>
        </w:rPr>
      </w:pPr>
      <w:r w:rsidRPr="007C757B">
        <w:rPr>
          <w:sz w:val="20"/>
          <w:szCs w:val="20"/>
        </w:rPr>
        <w:t>zur Umsetzung von Artikel 5k</w:t>
      </w:r>
      <w:r w:rsidRPr="007C757B">
        <w:rPr>
          <w:rStyle w:val="Endnotenzeichen"/>
          <w:sz w:val="20"/>
          <w:szCs w:val="20"/>
        </w:rPr>
        <w:endnoteReference w:id="1"/>
      </w:r>
      <w:r w:rsidRPr="007C757B">
        <w:rPr>
          <w:sz w:val="20"/>
          <w:szCs w:val="20"/>
        </w:rPr>
        <w:t xml:space="preserve"> Absatz 1 der Verordnung (EU) Nr. 833/2014 in der Fassung des Art. 1 Ziff. 15 der Verordnung (EU) 2022/1269 des Rates vom 21. Juli 2022</w:t>
      </w:r>
    </w:p>
    <w:p w:rsidR="007C757B" w:rsidRDefault="007C757B" w:rsidP="007C757B">
      <w:pPr>
        <w:rPr>
          <w:szCs w:val="22"/>
        </w:rPr>
      </w:pPr>
    </w:p>
    <w:p w:rsidR="007C757B" w:rsidRDefault="007C757B" w:rsidP="007C757B">
      <w:pPr>
        <w:rPr>
          <w:szCs w:val="22"/>
        </w:rPr>
      </w:pPr>
    </w:p>
    <w:p w:rsidR="007C757B" w:rsidRDefault="007C757B" w:rsidP="007C757B">
      <w:pPr>
        <w:pStyle w:val="RevisionJuristischerAbsatz"/>
        <w:numPr>
          <w:ilvl w:val="0"/>
          <w:numId w:val="4"/>
        </w:numPr>
        <w:tabs>
          <w:tab w:val="left" w:pos="708"/>
        </w:tabs>
        <w:spacing w:before="0" w:after="0"/>
        <w:ind w:left="709" w:hanging="709"/>
        <w:jc w:val="left"/>
        <w:rPr>
          <w:color w:val="auto"/>
          <w:sz w:val="20"/>
          <w:szCs w:val="20"/>
        </w:rPr>
      </w:pPr>
      <w:r>
        <w:rPr>
          <w:color w:val="auto"/>
          <w:sz w:val="20"/>
          <w:szCs w:val="20"/>
        </w:rPr>
        <w:t>Ich/Wir erkläre(n), dass ich/wir nicht zu den genannten Personen oder Unternehmen gehören, die einen Bezug zu Russland im Sinne der Vorschrift aufweisen,</w:t>
      </w:r>
    </w:p>
    <w:p w:rsidR="007C757B" w:rsidRDefault="007C757B" w:rsidP="007C757B">
      <w:pPr>
        <w:pStyle w:val="RevisionJuristischerAbsatz"/>
        <w:numPr>
          <w:ilvl w:val="0"/>
          <w:numId w:val="0"/>
        </w:numPr>
        <w:tabs>
          <w:tab w:val="left" w:pos="708"/>
        </w:tabs>
        <w:spacing w:before="0" w:after="0"/>
        <w:ind w:left="709"/>
        <w:jc w:val="left"/>
        <w:rPr>
          <w:color w:val="auto"/>
          <w:sz w:val="20"/>
          <w:szCs w:val="20"/>
        </w:rPr>
      </w:pPr>
    </w:p>
    <w:p w:rsidR="007C757B" w:rsidRDefault="007C757B" w:rsidP="007C757B">
      <w:pPr>
        <w:pStyle w:val="RevisionJuristischerAbsatz"/>
        <w:numPr>
          <w:ilvl w:val="1"/>
          <w:numId w:val="4"/>
        </w:numPr>
        <w:tabs>
          <w:tab w:val="left" w:pos="708"/>
        </w:tabs>
        <w:spacing w:before="0" w:after="0"/>
        <w:ind w:left="1066" w:hanging="357"/>
        <w:jc w:val="left"/>
        <w:rPr>
          <w:color w:val="auto"/>
          <w:sz w:val="20"/>
          <w:szCs w:val="20"/>
        </w:rPr>
      </w:pPr>
      <w:r>
        <w:rPr>
          <w:color w:val="auto"/>
          <w:sz w:val="20"/>
          <w:szCs w:val="20"/>
        </w:rPr>
        <w:t>durch die russische Staatsangehörigkeit des Bewerbers/Bieters oder die Niederlassung des Bewerbers/Bieters in Russland,</w:t>
      </w:r>
    </w:p>
    <w:p w:rsidR="007C757B" w:rsidRDefault="007C757B" w:rsidP="007C757B">
      <w:pPr>
        <w:pStyle w:val="RevisionJuristischerAbsatz"/>
        <w:numPr>
          <w:ilvl w:val="0"/>
          <w:numId w:val="0"/>
        </w:numPr>
        <w:tabs>
          <w:tab w:val="left" w:pos="708"/>
        </w:tabs>
        <w:spacing w:before="0" w:after="0"/>
        <w:ind w:left="1066"/>
        <w:jc w:val="left"/>
        <w:rPr>
          <w:color w:val="auto"/>
          <w:sz w:val="20"/>
          <w:szCs w:val="20"/>
        </w:rPr>
      </w:pPr>
    </w:p>
    <w:p w:rsidR="007C757B" w:rsidRDefault="007C757B" w:rsidP="007C757B">
      <w:pPr>
        <w:pStyle w:val="RevisionJuristischerAbsatz"/>
        <w:numPr>
          <w:ilvl w:val="1"/>
          <w:numId w:val="4"/>
        </w:numPr>
        <w:tabs>
          <w:tab w:val="left" w:pos="708"/>
        </w:tabs>
        <w:spacing w:before="0" w:after="0"/>
        <w:ind w:left="1066" w:hanging="357"/>
        <w:jc w:val="left"/>
        <w:rPr>
          <w:color w:val="auto"/>
          <w:sz w:val="20"/>
          <w:szCs w:val="20"/>
        </w:rPr>
      </w:pPr>
      <w:r>
        <w:rPr>
          <w:color w:val="auto"/>
          <w:sz w:val="20"/>
          <w:szCs w:val="20"/>
        </w:rPr>
        <w:t>durch die Beteiligung einer natürlichen Person oder eines Unternehmens, auf die eines der Kriterien nach Buchstabe a zutrifft, am Bewerber/Bieter über das Halten von Anteilen im Umfang von mehr als 50%,</w:t>
      </w:r>
    </w:p>
    <w:p w:rsidR="007C757B" w:rsidRDefault="007C757B" w:rsidP="007C757B">
      <w:pPr>
        <w:pStyle w:val="RevisionJuristischerAbsatz"/>
        <w:numPr>
          <w:ilvl w:val="0"/>
          <w:numId w:val="0"/>
        </w:numPr>
        <w:tabs>
          <w:tab w:val="left" w:pos="708"/>
        </w:tabs>
        <w:spacing w:before="0" w:after="0"/>
        <w:ind w:left="1066"/>
        <w:jc w:val="left"/>
        <w:rPr>
          <w:color w:val="auto"/>
          <w:sz w:val="20"/>
          <w:szCs w:val="20"/>
        </w:rPr>
      </w:pPr>
    </w:p>
    <w:p w:rsidR="007C757B" w:rsidRDefault="007C757B" w:rsidP="007C757B">
      <w:pPr>
        <w:pStyle w:val="RevisionJuristischerAbsatz"/>
        <w:numPr>
          <w:ilvl w:val="1"/>
          <w:numId w:val="4"/>
        </w:numPr>
        <w:tabs>
          <w:tab w:val="left" w:pos="708"/>
        </w:tabs>
        <w:spacing w:before="0" w:after="0"/>
        <w:ind w:left="1066" w:hanging="357"/>
        <w:jc w:val="left"/>
        <w:rPr>
          <w:color w:val="auto"/>
          <w:sz w:val="20"/>
          <w:szCs w:val="20"/>
        </w:rPr>
      </w:pPr>
      <w:r>
        <w:rPr>
          <w:color w:val="auto"/>
          <w:sz w:val="20"/>
          <w:szCs w:val="20"/>
        </w:rPr>
        <w:t>durch das Handeln der Bewerber/Bieter im Namen oder auf Anweisung von Personen oder Unternehmen, auf die die Kriterien der Buchstaben a und/oder b zutrifft.</w:t>
      </w:r>
    </w:p>
    <w:p w:rsidR="007C757B" w:rsidRDefault="007C757B" w:rsidP="007C757B">
      <w:pPr>
        <w:pStyle w:val="RevisionJuristischerAbsatz"/>
        <w:numPr>
          <w:ilvl w:val="0"/>
          <w:numId w:val="0"/>
        </w:numPr>
        <w:tabs>
          <w:tab w:val="left" w:pos="708"/>
        </w:tabs>
        <w:spacing w:before="0" w:after="0"/>
        <w:ind w:left="1066"/>
        <w:jc w:val="left"/>
        <w:rPr>
          <w:color w:val="auto"/>
          <w:sz w:val="20"/>
          <w:szCs w:val="20"/>
        </w:rPr>
      </w:pPr>
    </w:p>
    <w:p w:rsidR="007C757B" w:rsidRDefault="007C757B" w:rsidP="007C757B">
      <w:pPr>
        <w:pStyle w:val="RevisionJuristischerAbsatz"/>
        <w:numPr>
          <w:ilvl w:val="0"/>
          <w:numId w:val="4"/>
        </w:numPr>
        <w:tabs>
          <w:tab w:val="left" w:pos="708"/>
        </w:tabs>
        <w:spacing w:before="0" w:after="0"/>
        <w:ind w:left="709" w:hanging="709"/>
        <w:jc w:val="left"/>
        <w:rPr>
          <w:color w:val="auto"/>
          <w:sz w:val="20"/>
          <w:szCs w:val="20"/>
        </w:rPr>
      </w:pPr>
      <w:r>
        <w:rPr>
          <w:color w:val="auto"/>
          <w:sz w:val="20"/>
          <w:szCs w:val="20"/>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rsidR="007C757B" w:rsidRDefault="007C757B" w:rsidP="007C757B">
      <w:pPr>
        <w:pStyle w:val="RevisionJuristischerAbsatz"/>
        <w:numPr>
          <w:ilvl w:val="0"/>
          <w:numId w:val="0"/>
        </w:numPr>
        <w:tabs>
          <w:tab w:val="left" w:pos="708"/>
        </w:tabs>
        <w:spacing w:before="0" w:after="0"/>
        <w:ind w:left="709"/>
        <w:jc w:val="left"/>
        <w:rPr>
          <w:color w:val="auto"/>
          <w:sz w:val="20"/>
          <w:szCs w:val="20"/>
        </w:rPr>
      </w:pPr>
    </w:p>
    <w:p w:rsidR="007C757B" w:rsidRDefault="007C757B" w:rsidP="007C757B">
      <w:pPr>
        <w:pStyle w:val="RevisionJuristischerAbsatz"/>
        <w:numPr>
          <w:ilvl w:val="0"/>
          <w:numId w:val="4"/>
        </w:numPr>
        <w:tabs>
          <w:tab w:val="left" w:pos="708"/>
        </w:tabs>
        <w:spacing w:before="0" w:after="0"/>
        <w:ind w:left="709" w:hanging="709"/>
        <w:jc w:val="left"/>
        <w:rPr>
          <w:color w:val="auto"/>
          <w:sz w:val="20"/>
          <w:szCs w:val="20"/>
        </w:rPr>
      </w:pPr>
      <w:r>
        <w:rPr>
          <w:color w:val="auto"/>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rsidR="007C757B" w:rsidRDefault="007C757B" w:rsidP="007C757B">
      <w:pPr>
        <w:rPr>
          <w:szCs w:val="22"/>
        </w:rPr>
      </w:pPr>
    </w:p>
    <w:p w:rsidR="007C757B" w:rsidRDefault="007C757B" w:rsidP="007C757B">
      <w:pPr>
        <w:rPr>
          <w:b/>
          <w:bCs/>
        </w:rPr>
      </w:pPr>
      <w:r>
        <w:rPr>
          <w:b/>
          <w:bCs/>
        </w:rPr>
        <w:t>Mit der elektronischen Abgabe dieser Eigenerklärung über das Bietertool des Vergabemarktplatzes NRW zusammen mit dem Teilnahmeantrag, der Interessenbestätigung oder dem Angebot gilt diese als vom Bewerber bzw. Bieter unterschrieben. Auf das Formular 312/322 EU wird hingewiesen.</w:t>
      </w:r>
    </w:p>
    <w:p w:rsidR="007C757B" w:rsidRDefault="007C757B" w:rsidP="007C757B">
      <w:pPr>
        <w:rPr>
          <w:b/>
          <w:bCs/>
        </w:rPr>
      </w:pPr>
    </w:p>
    <w:p w:rsidR="007C757B" w:rsidRDefault="007C757B" w:rsidP="007C757B">
      <w:pPr>
        <w:rPr>
          <w:b/>
          <w:bCs/>
        </w:rPr>
      </w:pPr>
      <w:r>
        <w:rPr>
          <w:b/>
          <w:bCs/>
        </w:rPr>
        <w:t>Bei der Abgabe des Teilnahmeantrages, der Interessenbestätigung oder dem Angebot durch eine Bewerber-/Bietergemeinschaft gilt diese Erklärung durch die nachstehende Angabe der Mitglieder der Bewerber-/Bietergemeinschaft von jedem Mitglied als unterschrieben:</w:t>
      </w:r>
    </w:p>
    <w:p w:rsidR="0033105A" w:rsidRDefault="0033105A" w:rsidP="0033105A">
      <w:pPr>
        <w:jc w:val="both"/>
      </w:pPr>
    </w:p>
    <w:tbl>
      <w:tblPr>
        <w:tblStyle w:val="Tabellenraster"/>
        <w:tblW w:w="0" w:type="auto"/>
        <w:tblLook w:val="04A0" w:firstRow="1" w:lastRow="0" w:firstColumn="1" w:lastColumn="0" w:noHBand="0" w:noVBand="1"/>
      </w:tblPr>
      <w:tblGrid>
        <w:gridCol w:w="9061"/>
      </w:tblGrid>
      <w:tr w:rsidR="00487605" w:rsidTr="0033105A">
        <w:trPr>
          <w:trHeight w:val="425"/>
        </w:trPr>
        <w:tc>
          <w:tcPr>
            <w:tcW w:w="9061" w:type="dxa"/>
          </w:tcPr>
          <w:p w:rsidR="00487605" w:rsidRPr="0033105A" w:rsidRDefault="0033105A" w:rsidP="0033105A">
            <w:pPr>
              <w:jc w:val="both"/>
              <w:rPr>
                <w:b/>
              </w:rPr>
            </w:pPr>
            <w:r w:rsidRPr="0033105A">
              <w:rPr>
                <w:b/>
              </w:rPr>
              <w:t>Name der Mitglieder der Bewerber-/Bietergemeinschaft</w:t>
            </w:r>
          </w:p>
        </w:tc>
      </w:tr>
      <w:tr w:rsidR="00487605" w:rsidTr="0033105A">
        <w:trPr>
          <w:trHeight w:val="425"/>
        </w:trPr>
        <w:tc>
          <w:tcPr>
            <w:tcW w:w="9061" w:type="dxa"/>
          </w:tcPr>
          <w:p w:rsidR="00487605" w:rsidRDefault="0033105A" w:rsidP="0033105A">
            <w:pPr>
              <w:jc w:val="both"/>
            </w:pPr>
            <w:r>
              <w:t xml:space="preserve">Name des Unternehmens: </w:t>
            </w:r>
            <w:r>
              <w:fldChar w:fldCharType="begin">
                <w:ffData>
                  <w:name w:val="Text1"/>
                  <w:enabled/>
                  <w:calcOnExit w:val="0"/>
                  <w:textInput/>
                </w:ffData>
              </w:fldChar>
            </w:r>
            <w:bookmarkStart w:id="0" w:name="Text1"/>
            <w:r>
              <w:instrText xml:space="preserve"> FORMTEXT </w:instrText>
            </w:r>
            <w:r>
              <w:fldChar w:fldCharType="separate"/>
            </w:r>
            <w:bookmarkStart w:id="1" w:name="_GoBack"/>
            <w:r>
              <w:rPr>
                <w:noProof/>
              </w:rPr>
              <w:t> </w:t>
            </w:r>
            <w:r>
              <w:rPr>
                <w:noProof/>
              </w:rPr>
              <w:t> </w:t>
            </w:r>
            <w:r>
              <w:rPr>
                <w:noProof/>
              </w:rPr>
              <w:t> </w:t>
            </w:r>
            <w:r>
              <w:rPr>
                <w:noProof/>
              </w:rPr>
              <w:t> </w:t>
            </w:r>
            <w:r>
              <w:rPr>
                <w:noProof/>
              </w:rPr>
              <w:t> </w:t>
            </w:r>
            <w:bookmarkEnd w:id="1"/>
            <w:r>
              <w:fldChar w:fldCharType="end"/>
            </w:r>
            <w:bookmarkEnd w:id="0"/>
          </w:p>
        </w:tc>
      </w:tr>
      <w:tr w:rsidR="0033105A" w:rsidTr="006C3887">
        <w:trPr>
          <w:trHeight w:val="425"/>
        </w:trPr>
        <w:tc>
          <w:tcPr>
            <w:tcW w:w="9061" w:type="dxa"/>
          </w:tcPr>
          <w:p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105A" w:rsidTr="006C3887">
        <w:trPr>
          <w:trHeight w:val="425"/>
        </w:trPr>
        <w:tc>
          <w:tcPr>
            <w:tcW w:w="9061" w:type="dxa"/>
          </w:tcPr>
          <w:p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105A" w:rsidTr="006C3887">
        <w:trPr>
          <w:trHeight w:val="425"/>
        </w:trPr>
        <w:tc>
          <w:tcPr>
            <w:tcW w:w="9061" w:type="dxa"/>
          </w:tcPr>
          <w:p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105A" w:rsidTr="006C3887">
        <w:trPr>
          <w:trHeight w:val="425"/>
        </w:trPr>
        <w:tc>
          <w:tcPr>
            <w:tcW w:w="9061" w:type="dxa"/>
          </w:tcPr>
          <w:p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105A" w:rsidTr="006C3887">
        <w:trPr>
          <w:trHeight w:val="425"/>
        </w:trPr>
        <w:tc>
          <w:tcPr>
            <w:tcW w:w="9061" w:type="dxa"/>
          </w:tcPr>
          <w:p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487605" w:rsidRDefault="00487605" w:rsidP="0033105A">
      <w:pPr>
        <w:jc w:val="both"/>
      </w:pPr>
    </w:p>
    <w:sectPr w:rsidR="00487605" w:rsidSect="007A66C3">
      <w:headerReference w:type="default" r:id="rId8"/>
      <w:pgSz w:w="11907" w:h="16840" w:code="9"/>
      <w:pgMar w:top="1701" w:right="1418" w:bottom="1701" w:left="1418" w:header="851" w:footer="737" w:gutter="0"/>
      <w:paperSrc w:first="2"/>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DF5" w:rsidRDefault="00572DF5" w:rsidP="00572DF5">
      <w:r>
        <w:separator/>
      </w:r>
    </w:p>
  </w:endnote>
  <w:endnote w:type="continuationSeparator" w:id="0">
    <w:p w:rsidR="00572DF5" w:rsidRDefault="00572DF5" w:rsidP="00572DF5">
      <w:r>
        <w:continuationSeparator/>
      </w:r>
    </w:p>
  </w:endnote>
  <w:endnote w:id="1">
    <w:p w:rsidR="007C757B" w:rsidRDefault="007C757B" w:rsidP="007C757B">
      <w:pPr>
        <w:pStyle w:val="Endnotentext"/>
        <w:spacing w:after="120"/>
        <w:ind w:firstLine="0"/>
      </w:pPr>
      <w:r>
        <w:rPr>
          <w:rStyle w:val="Endnotenzeichen"/>
        </w:rPr>
        <w:endnoteRef/>
      </w:r>
      <w:r>
        <w:t xml:space="preserve"> Artikel 5k der Verordnung (EU) Nr. 833/2014 in der Fassung des Art. 1 Ziff. 15 der Verordnung (EU) 2022/1269 des Rates vom 21. Juli 2022 lautet wie folgt:</w:t>
      </w:r>
    </w:p>
    <w:p w:rsidR="007C757B" w:rsidRDefault="007C757B" w:rsidP="007C757B">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rsidR="007C757B" w:rsidRDefault="007C757B" w:rsidP="007C757B">
      <w:pPr>
        <w:pStyle w:val="Endnotentext"/>
        <w:spacing w:after="120"/>
        <w:ind w:firstLine="0"/>
        <w:rPr>
          <w:color w:val="000000" w:themeColor="text1"/>
        </w:rPr>
      </w:pPr>
      <w:r>
        <w:rPr>
          <w:color w:val="000000" w:themeColor="text1"/>
        </w:rPr>
        <w:t>a) russische Staatsangehörige, in Russland ansässige natürliche Personen oder in Russland niedergelassene juristische Personen, Organisationen oder Einrichtungen,</w:t>
      </w:r>
    </w:p>
    <w:p w:rsidR="007C757B" w:rsidRDefault="007C757B" w:rsidP="007C757B">
      <w:pPr>
        <w:pStyle w:val="Endnotentext"/>
        <w:spacing w:after="120"/>
        <w:ind w:firstLine="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rsidR="007C757B" w:rsidRDefault="007C757B" w:rsidP="007C757B">
      <w:pPr>
        <w:pStyle w:val="Endnotentext"/>
        <w:spacing w:after="120"/>
        <w:ind w:firstLine="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rsidR="007C757B" w:rsidRDefault="007C757B" w:rsidP="007C757B">
      <w:pPr>
        <w:pStyle w:val="Endnotentext"/>
        <w:spacing w:after="120"/>
        <w:ind w:firstLine="0"/>
      </w:pPr>
      <w:r>
        <w:rPr>
          <w:color w:val="000000" w:themeColor="text1"/>
        </w:rPr>
        <w:t xml:space="preserve">einschließlich — wenn auf sie mehr als 10 % des Auftragswerts entfällt </w:t>
      </w:r>
      <w:proofErr w:type="gramStart"/>
      <w:r>
        <w:rPr>
          <w:color w:val="000000" w:themeColor="text1"/>
        </w:rPr>
        <w:t xml:space="preserve">— </w:t>
      </w:r>
      <w:r>
        <w:t>,</w:t>
      </w:r>
      <w:proofErr w:type="gramEnd"/>
      <w:r>
        <w:t xml:space="preserve"> Unterauftragnehmer, Lieferanten oder Unternehmen, deren Kapazitäten im Sinne der Richtlinien über die öffentliche Auftragsvergabe in Anspruch genommen werden.</w:t>
      </w:r>
    </w:p>
    <w:p w:rsidR="007C757B" w:rsidRDefault="007C757B" w:rsidP="007C757B">
      <w:pPr>
        <w:pStyle w:val="Endnotentext"/>
        <w:spacing w:after="120"/>
        <w:ind w:firstLine="0"/>
      </w:pPr>
      <w:r>
        <w:t>(2) Abweichend von Absatz 1 können die zuständigen Behörden die Vergabe oder die Fortsetzung der Erfüllung von Verträgen genehmigen, die bestimmt sind für</w:t>
      </w:r>
    </w:p>
    <w:p w:rsidR="007C757B" w:rsidRDefault="007C757B" w:rsidP="007C757B">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7C757B" w:rsidRDefault="007C757B" w:rsidP="007C757B">
      <w:pPr>
        <w:pStyle w:val="Endnotentext"/>
        <w:spacing w:after="120"/>
        <w:ind w:firstLine="0"/>
      </w:pPr>
      <w:r>
        <w:t>b) die zwischenstaatliche Zusammenarbeit bei Raumfahrtprogrammen,</w:t>
      </w:r>
    </w:p>
    <w:p w:rsidR="007C757B" w:rsidRDefault="007C757B" w:rsidP="007C757B">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rsidR="007C757B" w:rsidRDefault="007C757B" w:rsidP="007C757B">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7C757B" w:rsidRDefault="007C757B" w:rsidP="007C757B">
      <w:pPr>
        <w:pStyle w:val="Endnotentext"/>
        <w:spacing w:after="120"/>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rsidR="007C757B" w:rsidRDefault="007C757B" w:rsidP="007C757B">
      <w:pPr>
        <w:pStyle w:val="Endnotentext"/>
        <w:spacing w:after="120"/>
        <w:ind w:firstLine="0"/>
      </w:pPr>
      <w:r>
        <w:t>f) den Kauf, die Einfuhr oder die Beförderung von Kohle und anderen festen fossile Brennstoffen, die in Anhang XXII aufgeführt sind, bis 10. August 2022.</w:t>
      </w:r>
    </w:p>
    <w:p w:rsidR="007C757B" w:rsidRDefault="007C757B" w:rsidP="007C757B">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7C757B" w:rsidRDefault="007C757B" w:rsidP="007C757B">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DF5" w:rsidRDefault="00572DF5" w:rsidP="00572DF5">
      <w:r>
        <w:separator/>
      </w:r>
    </w:p>
  </w:footnote>
  <w:footnote w:type="continuationSeparator" w:id="0">
    <w:p w:rsidR="00572DF5" w:rsidRDefault="00572DF5" w:rsidP="00572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DF5" w:rsidRPr="00572DF5" w:rsidRDefault="00572DF5">
    <w:pPr>
      <w:pStyle w:val="Kopfzeile"/>
      <w:rPr>
        <w:b/>
        <w:sz w:val="16"/>
        <w:szCs w:val="16"/>
      </w:rPr>
    </w:pPr>
    <w:r w:rsidRPr="00572DF5">
      <w:rPr>
        <w:b/>
        <w:sz w:val="16"/>
        <w:szCs w:val="16"/>
      </w:rPr>
      <w:t>VHB NRW</w:t>
    </w:r>
    <w:r w:rsidRPr="00572DF5">
      <w:rPr>
        <w:b/>
        <w:sz w:val="16"/>
        <w:szCs w:val="16"/>
      </w:rPr>
      <w:tab/>
    </w:r>
    <w:r w:rsidRPr="00572DF5">
      <w:rPr>
        <w:b/>
        <w:sz w:val="16"/>
        <w:szCs w:val="16"/>
      </w:rPr>
      <w:tab/>
      <w:t>Formular 523 EU</w:t>
    </w:r>
  </w:p>
  <w:p w:rsidR="00572DF5" w:rsidRPr="00572DF5" w:rsidRDefault="00572DF5">
    <w:pPr>
      <w:pStyle w:val="Kopfzeile"/>
      <w:rPr>
        <w:b/>
        <w:sz w:val="16"/>
        <w:szCs w:val="16"/>
      </w:rPr>
    </w:pPr>
    <w:r w:rsidRPr="00572DF5">
      <w:rPr>
        <w:b/>
        <w:noProof/>
        <w:sz w:val="16"/>
        <w:szCs w:val="16"/>
        <w:lang w:eastAsia="de-DE"/>
      </w:rPr>
      <mc:AlternateContent>
        <mc:Choice Requires="wps">
          <w:drawing>
            <wp:anchor distT="0" distB="0" distL="114300" distR="114300" simplePos="0" relativeHeight="251659264" behindDoc="0" locked="0" layoutInCell="1" allowOverlap="1">
              <wp:simplePos x="0" y="0"/>
              <wp:positionH relativeFrom="column">
                <wp:posOffset>-229870</wp:posOffset>
              </wp:positionH>
              <wp:positionV relativeFrom="paragraph">
                <wp:posOffset>213359</wp:posOffset>
              </wp:positionV>
              <wp:extent cx="6278400" cy="0"/>
              <wp:effectExtent l="0" t="0" r="27305" b="19050"/>
              <wp:wrapNone/>
              <wp:docPr id="1" name="Gerader Verbinder 1"/>
              <wp:cNvGraphicFramePr/>
              <a:graphic xmlns:a="http://schemas.openxmlformats.org/drawingml/2006/main">
                <a:graphicData uri="http://schemas.microsoft.com/office/word/2010/wordprocessingShape">
                  <wps:wsp>
                    <wps:cNvCnPr/>
                    <wps:spPr>
                      <a:xfrm flipV="1">
                        <a:off x="0" y="0"/>
                        <a:ext cx="6278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28F54D" id="Gerader Verbinde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1pt,16.8pt" to="476.2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" strokecolor="black [3213]" strokeweight=".5pt">
              <v:stroke joinstyle="miter"/>
            </v:line>
          </w:pict>
        </mc:Fallback>
      </mc:AlternateContent>
    </w:r>
    <w:r w:rsidRPr="00572DF5">
      <w:rPr>
        <w:b/>
        <w:sz w:val="16"/>
        <w:szCs w:val="16"/>
      </w:rPr>
      <w:t>0</w:t>
    </w:r>
    <w:r w:rsidR="007C757B">
      <w:rPr>
        <w:b/>
        <w:sz w:val="16"/>
        <w:szCs w:val="16"/>
      </w:rPr>
      <w:t>8</w:t>
    </w:r>
    <w:r w:rsidRPr="00572DF5">
      <w:rPr>
        <w:b/>
        <w:sz w:val="16"/>
        <w:szCs w:val="16"/>
      </w:rPr>
      <w:t>/2022</w:t>
    </w:r>
    <w:r w:rsidRPr="00572DF5">
      <w:rPr>
        <w:b/>
        <w:sz w:val="16"/>
        <w:szCs w:val="16"/>
      </w:rPr>
      <w:tab/>
    </w:r>
    <w:r w:rsidRPr="00572DF5">
      <w:rPr>
        <w:b/>
        <w:sz w:val="16"/>
        <w:szCs w:val="16"/>
      </w:rPr>
      <w:tab/>
      <w:t>Eigenerklärung Sanktionspaket 5</w:t>
    </w:r>
    <w:r w:rsidR="007C757B">
      <w:rPr>
        <w:b/>
        <w:sz w:val="16"/>
        <w:szCs w:val="16"/>
      </w:rPr>
      <w:t xml:space="preserve"> </w:t>
    </w:r>
    <w:r w:rsidRPr="00572DF5">
      <w:rPr>
        <w:b/>
        <w:sz w:val="16"/>
        <w:szCs w:val="16"/>
      </w:rPr>
      <w:t>EU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1" w15:restartNumberingAfterBreak="0">
    <w:nsid w:val="295F4AB7"/>
    <w:multiLevelType w:val="hybridMultilevel"/>
    <w:tmpl w:val="8646D0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D7E314C"/>
    <w:multiLevelType w:val="hybridMultilevel"/>
    <w:tmpl w:val="EC86655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abstractNumId w:val="1"/>
  </w:num>
  <w:num w:numId="2">
    <w:abstractNumId w:val="2"/>
  </w:num>
  <w:num w:numId="3">
    <w:abstractNumId w:val="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FfgPsoy0BUWH75eKbvv1isTr62sZflUTruNO5ftu6k069NmumjJapiHGjo2+oYRgIwpWigDIIVr1jG3ctCwkGw==" w:salt="SCzrgYKgIll8tEcL/c2wXw=="/>
  <w:defaultTabStop w:val="708"/>
  <w:autoHyphenation/>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DF5"/>
    <w:rsid w:val="00326A47"/>
    <w:rsid w:val="0033105A"/>
    <w:rsid w:val="00487605"/>
    <w:rsid w:val="00572DF5"/>
    <w:rsid w:val="007A66C3"/>
    <w:rsid w:val="007B2866"/>
    <w:rsid w:val="007C757B"/>
    <w:rsid w:val="008B5CC5"/>
    <w:rsid w:val="00BF1FCE"/>
    <w:rsid w:val="00C01AF9"/>
    <w:rsid w:val="00DD2DB1"/>
    <w:rsid w:val="00F104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CC8A6C7-CFC1-4D26-9F0A-7FC4C620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1AF9"/>
    <w:pPr>
      <w:spacing w:after="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72DF5"/>
    <w:pPr>
      <w:tabs>
        <w:tab w:val="center" w:pos="4536"/>
        <w:tab w:val="right" w:pos="9072"/>
      </w:tabs>
    </w:pPr>
  </w:style>
  <w:style w:type="character" w:customStyle="1" w:styleId="KopfzeileZchn">
    <w:name w:val="Kopfzeile Zchn"/>
    <w:basedOn w:val="Absatz-Standardschriftart"/>
    <w:link w:val="Kopfzeile"/>
    <w:uiPriority w:val="99"/>
    <w:rsid w:val="00572DF5"/>
  </w:style>
  <w:style w:type="paragraph" w:styleId="Fuzeile">
    <w:name w:val="footer"/>
    <w:basedOn w:val="Standard"/>
    <w:link w:val="FuzeileZchn"/>
    <w:uiPriority w:val="99"/>
    <w:unhideWhenUsed/>
    <w:rsid w:val="00572DF5"/>
    <w:pPr>
      <w:tabs>
        <w:tab w:val="center" w:pos="4536"/>
        <w:tab w:val="right" w:pos="9072"/>
      </w:tabs>
    </w:pPr>
  </w:style>
  <w:style w:type="character" w:customStyle="1" w:styleId="FuzeileZchn">
    <w:name w:val="Fußzeile Zchn"/>
    <w:basedOn w:val="Absatz-Standardschriftart"/>
    <w:link w:val="Fuzeile"/>
    <w:uiPriority w:val="99"/>
    <w:rsid w:val="00572DF5"/>
  </w:style>
  <w:style w:type="paragraph" w:styleId="Funotentext">
    <w:name w:val="footnote text"/>
    <w:basedOn w:val="Standard"/>
    <w:link w:val="FunotentextZchn"/>
    <w:uiPriority w:val="99"/>
    <w:semiHidden/>
    <w:unhideWhenUsed/>
    <w:rsid w:val="00487605"/>
  </w:style>
  <w:style w:type="character" w:customStyle="1" w:styleId="FunotentextZchn">
    <w:name w:val="Fußnotentext Zchn"/>
    <w:basedOn w:val="Absatz-Standardschriftart"/>
    <w:link w:val="Funotentext"/>
    <w:uiPriority w:val="99"/>
    <w:semiHidden/>
    <w:rsid w:val="00487605"/>
  </w:style>
  <w:style w:type="character" w:styleId="Funotenzeichen">
    <w:name w:val="footnote reference"/>
    <w:basedOn w:val="Absatz-Standardschriftart"/>
    <w:uiPriority w:val="99"/>
    <w:semiHidden/>
    <w:unhideWhenUsed/>
    <w:rsid w:val="00487605"/>
    <w:rPr>
      <w:vertAlign w:val="superscript"/>
    </w:rPr>
  </w:style>
  <w:style w:type="table" w:styleId="Tabellenraster">
    <w:name w:val="Table Grid"/>
    <w:basedOn w:val="NormaleTabelle"/>
    <w:uiPriority w:val="39"/>
    <w:rsid w:val="004876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3105A"/>
    <w:pPr>
      <w:ind w:left="720"/>
      <w:contextualSpacing/>
    </w:pPr>
  </w:style>
  <w:style w:type="paragraph" w:styleId="Endnotentext">
    <w:name w:val="endnote text"/>
    <w:basedOn w:val="Standard"/>
    <w:link w:val="EndnotentextZchn"/>
    <w:uiPriority w:val="99"/>
    <w:semiHidden/>
    <w:unhideWhenUsed/>
    <w:rsid w:val="007C757B"/>
    <w:pPr>
      <w:ind w:firstLine="567"/>
      <w:jc w:val="both"/>
    </w:pPr>
    <w:rPr>
      <w:rFonts w:cstheme="minorBidi"/>
    </w:rPr>
  </w:style>
  <w:style w:type="character" w:customStyle="1" w:styleId="EndnotentextZchn">
    <w:name w:val="Endnotentext Zchn"/>
    <w:basedOn w:val="Absatz-Standardschriftart"/>
    <w:link w:val="Endnotentext"/>
    <w:uiPriority w:val="99"/>
    <w:semiHidden/>
    <w:rsid w:val="007C757B"/>
    <w:rPr>
      <w:rFonts w:cstheme="minorBidi"/>
    </w:rPr>
  </w:style>
  <w:style w:type="paragraph" w:styleId="Titel">
    <w:name w:val="Title"/>
    <w:basedOn w:val="Standard"/>
    <w:next w:val="Standard"/>
    <w:link w:val="TitelZchn"/>
    <w:uiPriority w:val="10"/>
    <w:qFormat/>
    <w:rsid w:val="007C757B"/>
    <w:pPr>
      <w:spacing w:before="120" w:after="120" w:line="360" w:lineRule="auto"/>
      <w:contextualSpacing/>
      <w:jc w:val="both"/>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7C757B"/>
    <w:rPr>
      <w:rFonts w:eastAsiaTheme="majorEastAsia" w:cstheme="majorBidi"/>
      <w:b/>
      <w:color w:val="000000" w:themeColor="text1"/>
      <w:spacing w:val="5"/>
      <w:kern w:val="28"/>
      <w:sz w:val="24"/>
      <w:szCs w:val="52"/>
    </w:rPr>
  </w:style>
  <w:style w:type="paragraph" w:customStyle="1" w:styleId="RevisionJuristischerAbsatz">
    <w:name w:val="Revision Juristischer Absatz"/>
    <w:basedOn w:val="Standard"/>
    <w:rsid w:val="007C757B"/>
    <w:pPr>
      <w:numPr>
        <w:ilvl w:val="2"/>
        <w:numId w:val="3"/>
      </w:numPr>
      <w:spacing w:before="120" w:after="120"/>
      <w:jc w:val="both"/>
    </w:pPr>
    <w:rPr>
      <w:color w:val="800000"/>
      <w:sz w:val="22"/>
      <w:szCs w:val="22"/>
    </w:rPr>
  </w:style>
  <w:style w:type="paragraph" w:customStyle="1" w:styleId="RevisionNummerierungStufe1">
    <w:name w:val="Revision Nummerierung (Stufe 1)"/>
    <w:basedOn w:val="Standard"/>
    <w:rsid w:val="007C757B"/>
    <w:pPr>
      <w:numPr>
        <w:ilvl w:val="3"/>
        <w:numId w:val="3"/>
      </w:numPr>
      <w:spacing w:before="120" w:after="120"/>
      <w:jc w:val="both"/>
    </w:pPr>
    <w:rPr>
      <w:color w:val="800000"/>
      <w:sz w:val="22"/>
      <w:szCs w:val="22"/>
    </w:rPr>
  </w:style>
  <w:style w:type="paragraph" w:customStyle="1" w:styleId="RevisionNummerierungStufe2">
    <w:name w:val="Revision Nummerierung (Stufe 2)"/>
    <w:basedOn w:val="Standard"/>
    <w:rsid w:val="007C757B"/>
    <w:pPr>
      <w:numPr>
        <w:ilvl w:val="4"/>
        <w:numId w:val="3"/>
      </w:numPr>
      <w:spacing w:before="120" w:after="120"/>
      <w:jc w:val="both"/>
    </w:pPr>
    <w:rPr>
      <w:color w:val="800000"/>
      <w:sz w:val="22"/>
      <w:szCs w:val="22"/>
    </w:rPr>
  </w:style>
  <w:style w:type="paragraph" w:customStyle="1" w:styleId="RevisionNummerierungStufe3">
    <w:name w:val="Revision Nummerierung (Stufe 3)"/>
    <w:basedOn w:val="Standard"/>
    <w:rsid w:val="007C757B"/>
    <w:pPr>
      <w:numPr>
        <w:ilvl w:val="5"/>
        <w:numId w:val="3"/>
      </w:numPr>
      <w:spacing w:before="120" w:after="120"/>
      <w:jc w:val="both"/>
    </w:pPr>
    <w:rPr>
      <w:color w:val="800000"/>
      <w:sz w:val="22"/>
      <w:szCs w:val="22"/>
    </w:rPr>
  </w:style>
  <w:style w:type="paragraph" w:customStyle="1" w:styleId="RevisionNummerierungStufe4">
    <w:name w:val="Revision Nummerierung (Stufe 4)"/>
    <w:basedOn w:val="Standard"/>
    <w:rsid w:val="007C757B"/>
    <w:pPr>
      <w:numPr>
        <w:ilvl w:val="6"/>
        <w:numId w:val="3"/>
      </w:numPr>
      <w:spacing w:before="120" w:after="120"/>
      <w:jc w:val="both"/>
    </w:pPr>
    <w:rPr>
      <w:color w:val="800000"/>
      <w:sz w:val="22"/>
      <w:szCs w:val="22"/>
    </w:rPr>
  </w:style>
  <w:style w:type="paragraph" w:customStyle="1" w:styleId="RevisionParagraphBezeichner">
    <w:name w:val="Revision Paragraph Bezeichner"/>
    <w:basedOn w:val="Standard"/>
    <w:next w:val="Standard"/>
    <w:rsid w:val="007C757B"/>
    <w:pPr>
      <w:keepNext/>
      <w:numPr>
        <w:ilvl w:val="1"/>
        <w:numId w:val="3"/>
      </w:numPr>
      <w:spacing w:before="480" w:after="120"/>
      <w:jc w:val="center"/>
    </w:pPr>
    <w:rPr>
      <w:color w:val="800000"/>
      <w:sz w:val="22"/>
      <w:szCs w:val="22"/>
    </w:rPr>
  </w:style>
  <w:style w:type="paragraph" w:customStyle="1" w:styleId="RevisionArtikelBezeichner">
    <w:name w:val="Revision Artikel Bezeichner"/>
    <w:basedOn w:val="Standard"/>
    <w:next w:val="Standard"/>
    <w:rsid w:val="007C757B"/>
    <w:pPr>
      <w:keepNext/>
      <w:numPr>
        <w:numId w:val="3"/>
      </w:numPr>
      <w:spacing w:before="480" w:after="240"/>
      <w:jc w:val="center"/>
    </w:pPr>
    <w:rPr>
      <w:color w:val="800000"/>
      <w:sz w:val="28"/>
      <w:szCs w:val="22"/>
    </w:rPr>
  </w:style>
  <w:style w:type="character" w:styleId="Endnotenzeichen">
    <w:name w:val="endnote reference"/>
    <w:basedOn w:val="Absatz-Standardschriftart"/>
    <w:uiPriority w:val="99"/>
    <w:semiHidden/>
    <w:unhideWhenUsed/>
    <w:rsid w:val="007C7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78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BE30CA-AA16-4ECF-A3F1-E108E10ACFB0}">
  <ds:schemaRefs>
    <ds:schemaRef ds:uri="http://schemas.openxmlformats.org/officeDocument/2006/bibliography"/>
  </ds:schemaRefs>
</ds:datastoreItem>
</file>

<file path=customXml/itemProps2.xml><?xml version="1.0" encoding="utf-8"?>
<ds:datastoreItem xmlns:ds="http://schemas.openxmlformats.org/officeDocument/2006/customXml" ds:itemID="{0CAA63F1-0408-426A-8F34-35F86614EDD9}"/>
</file>

<file path=customXml/itemProps3.xml><?xml version="1.0" encoding="utf-8"?>
<ds:datastoreItem xmlns:ds="http://schemas.openxmlformats.org/officeDocument/2006/customXml" ds:itemID="{0B9241F1-1F5B-40E0-8588-577BBF94F52D}"/>
</file>

<file path=customXml/itemProps4.xml><?xml version="1.0" encoding="utf-8"?>
<ds:datastoreItem xmlns:ds="http://schemas.openxmlformats.org/officeDocument/2006/customXml" ds:itemID="{DEDD6848-88F3-4BE8-BB79-91E1390347B9}"/>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2086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Bechtel, Martin</dc:creator>
  <cp:keywords/>
  <dc:description/>
  <cp:lastModifiedBy>Bechtel, Martin</cp:lastModifiedBy>
  <cp:revision>3</cp:revision>
  <dcterms:created xsi:type="dcterms:W3CDTF">2024-03-04T16:43:00Z</dcterms:created>
  <dcterms:modified xsi:type="dcterms:W3CDTF">2024-03-04T16:44:00Z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0x0101008D5A4DB40610C5448FD7617F976268B4</vt:lpwstr>
  </property>
  <property fmtid="{D5CDD505-2E9C-101B-9397-08002B2CF9AE}" pid="3" name="MediaServiceImageTags">
    <vt:lpwstr/>
  </property>
</Properties>
</file>